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066CF" w14:textId="46AF97CA" w:rsidR="00F32287" w:rsidRPr="00F32287" w:rsidRDefault="00F32287" w:rsidP="00F32287">
      <w:pPr>
        <w:pStyle w:val="NormalWeb"/>
        <w:spacing w:before="75" w:beforeAutospacing="0" w:after="75" w:afterAutospacing="0"/>
        <w:rPr>
          <w:b/>
          <w:bCs/>
          <w:sz w:val="52"/>
          <w:szCs w:val="52"/>
        </w:rPr>
      </w:pPr>
      <w:r w:rsidRPr="00F32287">
        <w:rPr>
          <w:b/>
          <w:bCs/>
          <w:sz w:val="52"/>
          <w:szCs w:val="52"/>
        </w:rPr>
        <w:t xml:space="preserve">Part one </w:t>
      </w:r>
    </w:p>
    <w:p w14:paraId="7492D2F1" w14:textId="3805B57E" w:rsidR="00F32287" w:rsidRDefault="00F32287" w:rsidP="00F32287">
      <w:pPr>
        <w:pStyle w:val="NormalWeb"/>
        <w:spacing w:before="75" w:beforeAutospacing="0" w:after="75" w:afterAutospacing="0"/>
        <w:rPr>
          <w:rFonts w:ascii="Arial" w:hAnsi="Arial" w:cs="Arial"/>
          <w:color w:val="000000"/>
        </w:rPr>
      </w:pPr>
      <w:r>
        <w:t>1_</w:t>
      </w:r>
      <w:r w:rsidRPr="00F32287">
        <w:rPr>
          <w:rFonts w:ascii="Arial" w:hAnsi="Arial" w:cs="Arial"/>
          <w:color w:val="000000"/>
        </w:rPr>
        <w:t xml:space="preserve"> </w:t>
      </w:r>
      <w:r>
        <w:rPr>
          <w:rFonts w:ascii="Arial" w:hAnsi="Arial" w:cs="Arial"/>
          <w:color w:val="000000"/>
        </w:rPr>
        <w:t>Many examples of improvement projects conducted by health care organizations can be found in literature and on the internet. Fined an example of each type of project: PDCA/PDSA, RCI, FOCUS-PDCA, FADE, Lean, &amp; Six-Sigma. What is similar about each project? What is different about each project?</w:t>
      </w:r>
    </w:p>
    <w:p w14:paraId="3FB362E2" w14:textId="77777777" w:rsidR="00F32287" w:rsidRDefault="00F32287" w:rsidP="00F32287">
      <w:pPr>
        <w:pStyle w:val="NormalWeb"/>
        <w:spacing w:before="0" w:beforeAutospacing="0" w:after="0" w:afterAutospacing="0"/>
        <w:rPr>
          <w:rFonts w:ascii="Arial" w:hAnsi="Arial" w:cs="Arial"/>
          <w:color w:val="000000"/>
        </w:rPr>
      </w:pPr>
      <w:r>
        <w:rPr>
          <w:rStyle w:val="Strong"/>
          <w:rFonts w:ascii="inherit" w:hAnsi="inherit" w:cs="Arial"/>
          <w:i/>
          <w:iCs/>
          <w:color w:val="000000"/>
          <w:sz w:val="20"/>
          <w:szCs w:val="20"/>
          <w:bdr w:val="none" w:sz="0" w:space="0" w:color="auto" w:frame="1"/>
        </w:rPr>
        <w:t>Note:</w:t>
      </w:r>
      <w:r>
        <w:rPr>
          <w:rStyle w:val="Strong"/>
          <w:rFonts w:ascii="inherit" w:hAnsi="inherit" w:cs="Arial"/>
          <w:color w:val="000000"/>
          <w:sz w:val="20"/>
          <w:szCs w:val="20"/>
          <w:bdr w:val="none" w:sz="0" w:space="0" w:color="auto" w:frame="1"/>
        </w:rPr>
        <w:t> </w:t>
      </w:r>
      <w:r>
        <w:rPr>
          <w:rFonts w:ascii="Arial" w:hAnsi="Arial" w:cs="Arial"/>
          <w:color w:val="000000"/>
        </w:rPr>
        <w:t>Cite your references to projects identified in your response.</w:t>
      </w:r>
    </w:p>
    <w:p w14:paraId="72B132C9" w14:textId="53FC80F8" w:rsidR="00F32287" w:rsidRDefault="00F32287" w:rsidP="00F32287"/>
    <w:p w14:paraId="3C9AB950" w14:textId="7ADE2504" w:rsidR="00F32287" w:rsidRPr="00F32287" w:rsidRDefault="00F32287" w:rsidP="00F32287">
      <w:pPr>
        <w:rPr>
          <w:rFonts w:ascii="Times New Roman" w:eastAsia="Times New Roman" w:hAnsi="Times New Roman" w:cs="Times New Roman"/>
        </w:rPr>
      </w:pPr>
      <w:r>
        <w:t>2_</w:t>
      </w:r>
      <w:r w:rsidRPr="00F32287">
        <w:rPr>
          <w:rFonts w:ascii="Arial" w:hAnsi="Arial" w:cs="Arial"/>
          <w:color w:val="000000"/>
          <w:sz w:val="20"/>
          <w:szCs w:val="20"/>
          <w:shd w:val="clear" w:color="auto" w:fill="FFFFFF"/>
        </w:rPr>
        <w:t xml:space="preserve"> </w:t>
      </w:r>
      <w:r w:rsidRPr="00F32287">
        <w:rPr>
          <w:rFonts w:ascii="Arial" w:eastAsia="Times New Roman" w:hAnsi="Arial" w:cs="Arial"/>
          <w:color w:val="000000"/>
          <w:sz w:val="20"/>
          <w:szCs w:val="20"/>
          <w:shd w:val="clear" w:color="auto" w:fill="FFFFFF"/>
        </w:rPr>
        <w:t xml:space="preserve">Read Mark </w:t>
      </w:r>
      <w:proofErr w:type="spellStart"/>
      <w:r w:rsidRPr="00F32287">
        <w:rPr>
          <w:rFonts w:ascii="Arial" w:eastAsia="Times New Roman" w:hAnsi="Arial" w:cs="Arial"/>
          <w:color w:val="000000"/>
          <w:sz w:val="20"/>
          <w:szCs w:val="20"/>
          <w:shd w:val="clear" w:color="auto" w:fill="FFFFFF"/>
        </w:rPr>
        <w:t>Graban’s</w:t>
      </w:r>
      <w:proofErr w:type="spellEnd"/>
      <w:r w:rsidRPr="00F32287">
        <w:rPr>
          <w:rFonts w:ascii="Arial" w:eastAsia="Times New Roman" w:hAnsi="Arial" w:cs="Arial"/>
          <w:color w:val="000000"/>
          <w:sz w:val="20"/>
          <w:szCs w:val="20"/>
          <w:shd w:val="clear" w:color="auto" w:fill="FFFFFF"/>
        </w:rPr>
        <w:t xml:space="preserve"> blog post on Lean and Toyota’s process here: </w:t>
      </w:r>
      <w:r w:rsidRPr="00F32287">
        <w:rPr>
          <w:rFonts w:ascii="Arial" w:eastAsia="Times New Roman" w:hAnsi="Arial" w:cs="Arial"/>
          <w:color w:val="000000"/>
          <w:sz w:val="20"/>
          <w:szCs w:val="20"/>
          <w:bdr w:val="none" w:sz="0" w:space="0" w:color="auto" w:frame="1"/>
        </w:rPr>
        <w:t>https://www.leanblog.org/2018/09/tqm-at-toyota-and-the-influence-on-lean</w:t>
      </w:r>
      <w:r w:rsidRPr="00F32287">
        <w:rPr>
          <w:rFonts w:ascii="Arial" w:eastAsia="Times New Roman" w:hAnsi="Arial" w:cs="Arial"/>
          <w:color w:val="000000"/>
          <w:sz w:val="20"/>
          <w:szCs w:val="20"/>
          <w:shd w:val="clear" w:color="auto" w:fill="FFFFFF"/>
        </w:rPr>
        <w:t> </w:t>
      </w:r>
      <w:r w:rsidRPr="00F32287">
        <w:rPr>
          <w:rFonts w:ascii="Arial" w:eastAsia="Times New Roman" w:hAnsi="Arial" w:cs="Arial"/>
          <w:color w:val="000000"/>
          <w:sz w:val="20"/>
          <w:szCs w:val="20"/>
          <w:bdr w:val="none" w:sz="0" w:space="0" w:color="auto" w:frame="1"/>
        </w:rPr>
        <w:t>past-and-present-japan-and-u-s/.</w:t>
      </w:r>
      <w:r w:rsidRPr="00F32287">
        <w:rPr>
          <w:rFonts w:ascii="Arial" w:eastAsia="Times New Roman" w:hAnsi="Arial" w:cs="Arial"/>
          <w:color w:val="000000"/>
          <w:sz w:val="20"/>
          <w:szCs w:val="20"/>
          <w:shd w:val="clear" w:color="auto" w:fill="FFFFFF"/>
        </w:rPr>
        <w:t> What key concepts of Lean does Mark highlight that you found interesting and helped add to your understanding of the Lean process. Based on a recent healthcare experience that you faced, how do you think the Lean processes could benefit healthcare as we strive to add value to our system in our changing healthcare environment?</w:t>
      </w:r>
    </w:p>
    <w:p w14:paraId="18EC9BC3" w14:textId="373F0C28" w:rsidR="00F32287" w:rsidRDefault="00F32287" w:rsidP="00F32287"/>
    <w:p w14:paraId="08C21E32" w14:textId="08F2BD71" w:rsidR="00F32287" w:rsidRDefault="00F32287" w:rsidP="00F32287">
      <w:r>
        <w:t>3_</w:t>
      </w:r>
    </w:p>
    <w:p w14:paraId="43A76712" w14:textId="77777777" w:rsidR="00F32287" w:rsidRPr="00F32287" w:rsidRDefault="00F32287" w:rsidP="00F32287">
      <w:pPr>
        <w:shd w:val="clear" w:color="auto" w:fill="FFFFFF"/>
        <w:outlineLvl w:val="2"/>
        <w:rPr>
          <w:rFonts w:ascii="Arial" w:eastAsia="Times New Roman" w:hAnsi="Arial" w:cs="Arial"/>
          <w:b/>
          <w:bCs/>
          <w:caps/>
          <w:color w:val="333333"/>
          <w:sz w:val="21"/>
          <w:szCs w:val="21"/>
        </w:rPr>
      </w:pPr>
      <w:r w:rsidRPr="00F32287">
        <w:rPr>
          <w:rFonts w:ascii="Arial" w:eastAsia="Times New Roman" w:hAnsi="Arial" w:cs="Arial"/>
          <w:b/>
          <w:bCs/>
          <w:caps/>
          <w:color w:val="333333"/>
          <w:sz w:val="21"/>
          <w:szCs w:val="21"/>
        </w:rPr>
        <w:t>QUESTION 3</w:t>
      </w:r>
    </w:p>
    <w:p w14:paraId="0829F7FB" w14:textId="77777777" w:rsidR="00F32287" w:rsidRPr="00F32287" w:rsidRDefault="00F32287" w:rsidP="00F32287">
      <w:pPr>
        <w:numPr>
          <w:ilvl w:val="0"/>
          <w:numId w:val="1"/>
        </w:numPr>
        <w:shd w:val="clear" w:color="auto" w:fill="FFFFFF"/>
        <w:spacing w:before="75" w:after="75"/>
        <w:ind w:left="0"/>
        <w:rPr>
          <w:rFonts w:ascii="inherit" w:eastAsia="Times New Roman" w:hAnsi="inherit" w:cs="Arial"/>
          <w:color w:val="000000"/>
          <w:sz w:val="20"/>
          <w:szCs w:val="20"/>
        </w:rPr>
      </w:pPr>
      <w:r w:rsidRPr="00F32287">
        <w:rPr>
          <w:rFonts w:ascii="inherit" w:eastAsia="Times New Roman" w:hAnsi="inherit" w:cs="Arial"/>
          <w:color w:val="000000"/>
          <w:sz w:val="20"/>
          <w:szCs w:val="20"/>
        </w:rPr>
        <w:t>Match the performance improvement model that would work best with the following performance problems.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F32287" w:rsidRPr="00F32287" w14:paraId="5FA2F3C9" w14:textId="77777777" w:rsidTr="00F32287">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187"/>
              <w:gridCol w:w="8889"/>
              <w:gridCol w:w="254"/>
            </w:tblGrid>
            <w:tr w:rsidR="00F32287" w:rsidRPr="00F32287" w14:paraId="53985A1E" w14:textId="77777777">
              <w:tc>
                <w:tcPr>
                  <w:tcW w:w="0" w:type="auto"/>
                  <w:hideMark/>
                </w:tcPr>
                <w:p w14:paraId="293D3F69" w14:textId="77777777" w:rsidR="00F32287" w:rsidRDefault="00F32287" w:rsidP="00F32287">
                  <w:pPr>
                    <w:rPr>
                      <w:rFonts w:ascii="inherit" w:eastAsia="Times New Roman" w:hAnsi="inherit" w:cs="Times New Roman"/>
                      <w:sz w:val="19"/>
                      <w:szCs w:val="19"/>
                    </w:rPr>
                  </w:pPr>
                </w:p>
                <w:p w14:paraId="4D1B14E0" w14:textId="10FF3266" w:rsidR="00F32287" w:rsidRPr="00F32287" w:rsidRDefault="00F32287" w:rsidP="00F32287">
                  <w:pPr>
                    <w:rPr>
                      <w:rFonts w:ascii="inherit" w:eastAsia="Times New Roman" w:hAnsi="inherit" w:cs="Times New Roman"/>
                      <w:sz w:val="19"/>
                      <w:szCs w:val="19"/>
                    </w:rPr>
                  </w:pPr>
                </w:p>
              </w:tc>
              <w:tc>
                <w:tcPr>
                  <w:tcW w:w="0" w:type="auto"/>
                  <w:gridSpan w:val="2"/>
                  <w:hideMark/>
                </w:tcPr>
                <w:p w14:paraId="22FCB429" w14:textId="089DE936" w:rsidR="00F32287" w:rsidRPr="00F32287" w:rsidRDefault="00F32287" w:rsidP="00F32287">
                  <w:pPr>
                    <w:spacing w:after="75"/>
                    <w:rPr>
                      <w:rFonts w:ascii="inherit" w:eastAsia="Times New Roman" w:hAnsi="inherit" w:cs="Arial"/>
                      <w:sz w:val="20"/>
                      <w:szCs w:val="20"/>
                    </w:rPr>
                  </w:pPr>
                  <w:r>
                    <w:rPr>
                      <w:rFonts w:ascii="inherit" w:eastAsia="Times New Roman" w:hAnsi="inherit" w:cs="Arial"/>
                      <w:sz w:val="20"/>
                      <w:szCs w:val="20"/>
                    </w:rPr>
                    <w:t>1_</w:t>
                  </w:r>
                  <w:r w:rsidRPr="00F32287">
                    <w:rPr>
                      <w:rFonts w:ascii="inherit" w:eastAsia="Times New Roman" w:hAnsi="inherit" w:cs="Arial"/>
                      <w:sz w:val="20"/>
                      <w:szCs w:val="20"/>
                    </w:rPr>
                    <w:t>Patients Experience long wait times and delays for outpatient diagnostic services. </w:t>
                  </w:r>
                </w:p>
              </w:tc>
            </w:tr>
            <w:tr w:rsidR="00F32287" w:rsidRPr="00F32287" w14:paraId="3AF601F4" w14:textId="77777777">
              <w:trPr>
                <w:gridAfter w:val="1"/>
              </w:trPr>
              <w:tc>
                <w:tcPr>
                  <w:tcW w:w="0" w:type="auto"/>
                  <w:gridSpan w:val="2"/>
                  <w:hideMark/>
                </w:tcPr>
                <w:p w14:paraId="46014D0F" w14:textId="3781DD3D" w:rsidR="00F32287" w:rsidRPr="00F32287" w:rsidRDefault="00F32287" w:rsidP="00F32287">
                  <w:pPr>
                    <w:spacing w:after="75"/>
                    <w:rPr>
                      <w:rFonts w:ascii="inherit" w:eastAsia="Times New Roman" w:hAnsi="inherit" w:cs="Arial"/>
                      <w:sz w:val="20"/>
                      <w:szCs w:val="20"/>
                    </w:rPr>
                  </w:pPr>
                  <w:r>
                    <w:rPr>
                      <w:rFonts w:ascii="inherit" w:eastAsia="Times New Roman" w:hAnsi="inherit" w:cs="Arial"/>
                      <w:sz w:val="20"/>
                      <w:szCs w:val="20"/>
                    </w:rPr>
                    <w:t>2_</w:t>
                  </w:r>
                  <w:r w:rsidRPr="00F32287">
                    <w:rPr>
                      <w:rFonts w:ascii="inherit" w:eastAsia="Times New Roman" w:hAnsi="inherit" w:cs="Arial"/>
                      <w:sz w:val="20"/>
                      <w:szCs w:val="20"/>
                    </w:rPr>
                    <w:t>A large number of hospitalized patients develop a wound infection following surgery.</w:t>
                  </w:r>
                </w:p>
              </w:tc>
            </w:tr>
            <w:tr w:rsidR="00F32287" w:rsidRPr="00F32287" w14:paraId="77471AD7" w14:textId="77777777">
              <w:trPr>
                <w:gridAfter w:val="1"/>
              </w:trPr>
              <w:tc>
                <w:tcPr>
                  <w:tcW w:w="0" w:type="auto"/>
                  <w:gridSpan w:val="2"/>
                  <w:hideMark/>
                </w:tcPr>
                <w:p w14:paraId="7BC95ECF" w14:textId="0A23479D" w:rsidR="00F32287" w:rsidRPr="00F32287" w:rsidRDefault="00F32287" w:rsidP="00F32287">
                  <w:pPr>
                    <w:spacing w:after="75"/>
                    <w:rPr>
                      <w:rFonts w:ascii="inherit" w:eastAsia="Times New Roman" w:hAnsi="inherit" w:cs="Arial"/>
                      <w:sz w:val="20"/>
                      <w:szCs w:val="20"/>
                    </w:rPr>
                  </w:pPr>
                  <w:r>
                    <w:rPr>
                      <w:rFonts w:ascii="inherit" w:eastAsia="Times New Roman" w:hAnsi="inherit" w:cs="Arial"/>
                      <w:sz w:val="20"/>
                      <w:szCs w:val="20"/>
                    </w:rPr>
                    <w:t>3_</w:t>
                  </w:r>
                  <w:r w:rsidRPr="00F32287">
                    <w:rPr>
                      <w:rFonts w:ascii="inherit" w:eastAsia="Times New Roman" w:hAnsi="inherit" w:cs="Arial"/>
                      <w:sz w:val="20"/>
                      <w:szCs w:val="20"/>
                    </w:rPr>
                    <w:t>Labor Costs are too high in the radiology department</w:t>
                  </w:r>
                </w:p>
              </w:tc>
            </w:tr>
            <w:tr w:rsidR="00F32287" w:rsidRPr="00F32287" w14:paraId="620D0387" w14:textId="77777777">
              <w:trPr>
                <w:gridAfter w:val="1"/>
              </w:trPr>
              <w:tc>
                <w:tcPr>
                  <w:tcW w:w="0" w:type="auto"/>
                  <w:gridSpan w:val="2"/>
                  <w:hideMark/>
                </w:tcPr>
                <w:p w14:paraId="39D601BA" w14:textId="50039B48" w:rsidR="00F32287" w:rsidRPr="00F32287" w:rsidRDefault="00F32287" w:rsidP="00F32287">
                  <w:pPr>
                    <w:spacing w:after="75"/>
                    <w:rPr>
                      <w:rFonts w:ascii="inherit" w:eastAsia="Times New Roman" w:hAnsi="inherit" w:cs="Arial"/>
                      <w:sz w:val="20"/>
                      <w:szCs w:val="20"/>
                    </w:rPr>
                  </w:pPr>
                  <w:r>
                    <w:rPr>
                      <w:rFonts w:ascii="inherit" w:eastAsia="Times New Roman" w:hAnsi="inherit" w:cs="Arial"/>
                      <w:sz w:val="20"/>
                      <w:szCs w:val="20"/>
                    </w:rPr>
                    <w:t>4_</w:t>
                  </w:r>
                  <w:r w:rsidRPr="00F32287">
                    <w:rPr>
                      <w:rFonts w:ascii="inherit" w:eastAsia="Times New Roman" w:hAnsi="inherit" w:cs="Arial"/>
                      <w:sz w:val="20"/>
                      <w:szCs w:val="20"/>
                    </w:rPr>
                    <w:t>More than 25% of the insurance claims submitted by a clinic are rejected because of mistakes from the billing clerks during data entry. </w:t>
                  </w:r>
                </w:p>
              </w:tc>
            </w:tr>
            <w:tr w:rsidR="00F32287" w:rsidRPr="00F32287" w14:paraId="1F5CC08E" w14:textId="77777777">
              <w:trPr>
                <w:gridAfter w:val="1"/>
              </w:trPr>
              <w:tc>
                <w:tcPr>
                  <w:tcW w:w="0" w:type="auto"/>
                  <w:gridSpan w:val="2"/>
                  <w:hideMark/>
                </w:tcPr>
                <w:p w14:paraId="53EFBDEF" w14:textId="77777777" w:rsidR="00F32287" w:rsidRDefault="00F32287" w:rsidP="00F32287">
                  <w:pPr>
                    <w:spacing w:after="75"/>
                    <w:rPr>
                      <w:rFonts w:ascii="inherit" w:eastAsia="Times New Roman" w:hAnsi="inherit" w:cs="Arial"/>
                      <w:sz w:val="20"/>
                      <w:szCs w:val="20"/>
                    </w:rPr>
                  </w:pPr>
                  <w:r>
                    <w:rPr>
                      <w:rFonts w:ascii="inherit" w:eastAsia="Times New Roman" w:hAnsi="inherit" w:cs="Arial"/>
                      <w:sz w:val="20"/>
                      <w:szCs w:val="20"/>
                    </w:rPr>
                    <w:t>5_</w:t>
                  </w:r>
                  <w:r w:rsidRPr="00F32287">
                    <w:rPr>
                      <w:rFonts w:ascii="inherit" w:eastAsia="Times New Roman" w:hAnsi="inherit" w:cs="Arial"/>
                      <w:sz w:val="20"/>
                      <w:szCs w:val="20"/>
                    </w:rPr>
                    <w:t>Patients' overall satisfaction with the emotional support provided by nurses is lower than the satisfaction levels reported for other hospitals. </w:t>
                  </w:r>
                </w:p>
                <w:p w14:paraId="20A8D1D7" w14:textId="77777777" w:rsidR="00F32287" w:rsidRDefault="00F32287" w:rsidP="00F32287">
                  <w:pPr>
                    <w:spacing w:after="75"/>
                    <w:rPr>
                      <w:rFonts w:ascii="inherit" w:eastAsia="Times New Roman" w:hAnsi="inherit"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88"/>
                    <w:gridCol w:w="1081"/>
                  </w:tblGrid>
                  <w:tr w:rsidR="00F32287" w14:paraId="4750A03F" w14:textId="77777777" w:rsidTr="00F32287">
                    <w:tc>
                      <w:tcPr>
                        <w:tcW w:w="0" w:type="auto"/>
                        <w:hideMark/>
                      </w:tcPr>
                      <w:p w14:paraId="217B3F61" w14:textId="77777777" w:rsidR="00F32287" w:rsidRDefault="00F32287" w:rsidP="00F32287">
                        <w:pPr>
                          <w:rPr>
                            <w:rFonts w:ascii="inherit" w:hAnsi="inherit" w:cs="Arial"/>
                            <w:color w:val="000000"/>
                            <w:sz w:val="19"/>
                            <w:szCs w:val="19"/>
                          </w:rPr>
                        </w:pPr>
                        <w:r>
                          <w:rPr>
                            <w:rFonts w:ascii="inherit" w:hAnsi="inherit" w:cs="Arial"/>
                            <w:color w:val="000000"/>
                            <w:sz w:val="19"/>
                            <w:szCs w:val="19"/>
                          </w:rPr>
                          <w:t>A.</w:t>
                        </w:r>
                      </w:p>
                    </w:tc>
                    <w:tc>
                      <w:tcPr>
                        <w:tcW w:w="0" w:type="auto"/>
                        <w:hideMark/>
                      </w:tcPr>
                      <w:p w14:paraId="103B203E" w14:textId="77777777" w:rsidR="00F32287" w:rsidRDefault="00F32287" w:rsidP="00F32287">
                        <w:pPr>
                          <w:pStyle w:val="NormalWeb"/>
                          <w:spacing w:before="0" w:beforeAutospacing="0" w:after="75" w:afterAutospacing="0"/>
                          <w:rPr>
                            <w:rFonts w:ascii="inherit" w:hAnsi="inherit" w:cs="Arial"/>
                            <w:color w:val="000000"/>
                            <w:sz w:val="20"/>
                            <w:szCs w:val="20"/>
                          </w:rPr>
                        </w:pPr>
                        <w:r>
                          <w:rPr>
                            <w:rFonts w:ascii="inherit" w:hAnsi="inherit" w:cs="Arial"/>
                            <w:color w:val="000000"/>
                            <w:sz w:val="20"/>
                            <w:szCs w:val="20"/>
                          </w:rPr>
                          <w:t>RCI</w:t>
                        </w:r>
                      </w:p>
                    </w:tc>
                  </w:tr>
                  <w:tr w:rsidR="00F32287" w14:paraId="5321B7C2" w14:textId="77777777" w:rsidTr="00F32287">
                    <w:tc>
                      <w:tcPr>
                        <w:tcW w:w="0" w:type="auto"/>
                        <w:hideMark/>
                      </w:tcPr>
                      <w:p w14:paraId="7B2073CA" w14:textId="77777777" w:rsidR="00F32287" w:rsidRDefault="00F32287" w:rsidP="00F32287">
                        <w:pPr>
                          <w:rPr>
                            <w:rFonts w:ascii="inherit" w:hAnsi="inherit" w:cs="Arial"/>
                            <w:color w:val="000000"/>
                            <w:sz w:val="19"/>
                            <w:szCs w:val="19"/>
                          </w:rPr>
                        </w:pPr>
                        <w:r>
                          <w:rPr>
                            <w:rFonts w:ascii="inherit" w:hAnsi="inherit" w:cs="Arial"/>
                            <w:color w:val="000000"/>
                            <w:sz w:val="19"/>
                            <w:szCs w:val="19"/>
                          </w:rPr>
                          <w:t>B.</w:t>
                        </w:r>
                      </w:p>
                    </w:tc>
                    <w:tc>
                      <w:tcPr>
                        <w:tcW w:w="0" w:type="auto"/>
                        <w:hideMark/>
                      </w:tcPr>
                      <w:p w14:paraId="27070398" w14:textId="77777777" w:rsidR="00F32287" w:rsidRDefault="00F32287" w:rsidP="00F32287">
                        <w:pPr>
                          <w:pStyle w:val="NormalWeb"/>
                          <w:spacing w:before="0" w:beforeAutospacing="0" w:after="75" w:afterAutospacing="0"/>
                          <w:rPr>
                            <w:rFonts w:ascii="inherit" w:hAnsi="inherit" w:cs="Arial"/>
                            <w:color w:val="000000"/>
                            <w:sz w:val="20"/>
                            <w:szCs w:val="20"/>
                          </w:rPr>
                        </w:pPr>
                        <w:r>
                          <w:rPr>
                            <w:rFonts w:ascii="inherit" w:hAnsi="inherit" w:cs="Arial"/>
                            <w:color w:val="000000"/>
                            <w:sz w:val="20"/>
                            <w:szCs w:val="20"/>
                          </w:rPr>
                          <w:t>PDCA/PDSA</w:t>
                        </w:r>
                      </w:p>
                    </w:tc>
                  </w:tr>
                  <w:tr w:rsidR="00F32287" w14:paraId="28CD4B15" w14:textId="77777777" w:rsidTr="00F32287">
                    <w:tc>
                      <w:tcPr>
                        <w:tcW w:w="0" w:type="auto"/>
                        <w:hideMark/>
                      </w:tcPr>
                      <w:p w14:paraId="4F9369A3" w14:textId="77777777" w:rsidR="00F32287" w:rsidRDefault="00F32287" w:rsidP="00F32287">
                        <w:pPr>
                          <w:rPr>
                            <w:rFonts w:ascii="inherit" w:hAnsi="inherit" w:cs="Arial"/>
                            <w:color w:val="000000"/>
                            <w:sz w:val="19"/>
                            <w:szCs w:val="19"/>
                          </w:rPr>
                        </w:pPr>
                        <w:r>
                          <w:rPr>
                            <w:rFonts w:ascii="inherit" w:hAnsi="inherit" w:cs="Arial"/>
                            <w:color w:val="000000"/>
                            <w:sz w:val="19"/>
                            <w:szCs w:val="19"/>
                          </w:rPr>
                          <w:t>C.</w:t>
                        </w:r>
                      </w:p>
                    </w:tc>
                    <w:tc>
                      <w:tcPr>
                        <w:tcW w:w="0" w:type="auto"/>
                        <w:hideMark/>
                      </w:tcPr>
                      <w:p w14:paraId="65487C16" w14:textId="77777777" w:rsidR="00F32287" w:rsidRDefault="00F32287" w:rsidP="00F32287">
                        <w:pPr>
                          <w:pStyle w:val="NormalWeb"/>
                          <w:spacing w:before="0" w:beforeAutospacing="0" w:after="75" w:afterAutospacing="0"/>
                          <w:rPr>
                            <w:rFonts w:ascii="inherit" w:hAnsi="inherit" w:cs="Arial"/>
                            <w:color w:val="000000"/>
                            <w:sz w:val="20"/>
                            <w:szCs w:val="20"/>
                          </w:rPr>
                        </w:pPr>
                        <w:r>
                          <w:rPr>
                            <w:rFonts w:ascii="inherit" w:hAnsi="inherit" w:cs="Arial"/>
                            <w:color w:val="000000"/>
                            <w:sz w:val="20"/>
                            <w:szCs w:val="20"/>
                          </w:rPr>
                          <w:t>Lean</w:t>
                        </w:r>
                      </w:p>
                    </w:tc>
                  </w:tr>
                </w:tbl>
                <w:p w14:paraId="5E575344" w14:textId="77777777" w:rsidR="00F32287" w:rsidRDefault="00F32287" w:rsidP="00F32287">
                  <w:pPr>
                    <w:spacing w:after="75"/>
                    <w:rPr>
                      <w:rFonts w:ascii="inherit" w:eastAsia="Times New Roman" w:hAnsi="inherit" w:cs="Arial"/>
                      <w:sz w:val="20"/>
                      <w:szCs w:val="20"/>
                    </w:rPr>
                  </w:pPr>
                </w:p>
                <w:p w14:paraId="2806424E" w14:textId="77777777" w:rsidR="00F32287" w:rsidRPr="00F32287" w:rsidRDefault="00F32287" w:rsidP="00F32287">
                  <w:pPr>
                    <w:spacing w:after="75"/>
                    <w:rPr>
                      <w:rFonts w:ascii="inherit" w:eastAsia="Times New Roman" w:hAnsi="inherit" w:cs="Arial"/>
                      <w:b/>
                      <w:bCs/>
                      <w:sz w:val="40"/>
                      <w:szCs w:val="52"/>
                    </w:rPr>
                  </w:pPr>
                  <w:r w:rsidRPr="00F32287">
                    <w:rPr>
                      <w:rFonts w:ascii="inherit" w:eastAsia="Times New Roman" w:hAnsi="inherit" w:cs="Arial"/>
                      <w:b/>
                      <w:bCs/>
                      <w:sz w:val="40"/>
                      <w:szCs w:val="52"/>
                    </w:rPr>
                    <w:t xml:space="preserve">Part two </w:t>
                  </w:r>
                </w:p>
                <w:p w14:paraId="2207A4F8" w14:textId="77777777" w:rsidR="00F32287" w:rsidRDefault="00F32287" w:rsidP="00F32287">
                  <w:pPr>
                    <w:pStyle w:val="NormalWeb"/>
                    <w:spacing w:before="0" w:beforeAutospacing="0" w:after="0" w:afterAutospacing="0"/>
                    <w:rPr>
                      <w:rFonts w:ascii="inherit" w:hAnsi="inherit" w:cs="Arial"/>
                      <w:color w:val="000000"/>
                      <w:sz w:val="20"/>
                      <w:szCs w:val="20"/>
                    </w:rPr>
                  </w:pPr>
                  <w:r>
                    <w:rPr>
                      <w:rFonts w:ascii="TimesLTStd" w:hAnsi="TimesLTStd" w:cs="Arial"/>
                      <w:color w:val="000000"/>
                      <w:sz w:val="26"/>
                      <w:szCs w:val="26"/>
                      <w:bdr w:val="none" w:sz="0" w:space="0" w:color="auto" w:frame="1"/>
                    </w:rPr>
                    <w:t>Think of an organization that you know relatively well and attempt to construct a mission statement in light of the components of missions discussed in this chapter. What components did you choose to emphasize in the statement? Why? What component do you think really embodies the distinctiveness of the organization?</w:t>
                  </w:r>
                  <w:r>
                    <w:rPr>
                      <w:rStyle w:val="apple-converted-space"/>
                      <w:rFonts w:ascii="TimesLTStd" w:hAnsi="TimesLTStd" w:cs="Arial"/>
                      <w:color w:val="000000"/>
                      <w:sz w:val="26"/>
                      <w:szCs w:val="26"/>
                      <w:bdr w:val="none" w:sz="0" w:space="0" w:color="auto" w:frame="1"/>
                    </w:rPr>
                    <w:t> </w:t>
                  </w:r>
                </w:p>
                <w:p w14:paraId="1A508368" w14:textId="77777777" w:rsidR="00F32287" w:rsidRDefault="00F32287" w:rsidP="00F32287">
                  <w:pPr>
                    <w:pStyle w:val="NormalWeb"/>
                    <w:spacing w:before="0" w:beforeAutospacing="0" w:after="240" w:afterAutospacing="0"/>
                    <w:rPr>
                      <w:rFonts w:ascii="Arial" w:hAnsi="Arial" w:cs="Arial"/>
                      <w:color w:val="000000"/>
                    </w:rPr>
                  </w:pPr>
                </w:p>
                <w:tbl>
                  <w:tblPr>
                    <w:tblW w:w="17385" w:type="dxa"/>
                    <w:tblCellSpacing w:w="15" w:type="dxa"/>
                    <w:tblBorders>
                      <w:top w:val="dashed" w:sz="6" w:space="0" w:color="BBBBBB"/>
                      <w:left w:val="dashed" w:sz="6" w:space="0" w:color="BBBBBB"/>
                      <w:bottom w:val="dashed" w:sz="6" w:space="0" w:color="BBBBBB"/>
                      <w:right w:val="dashed" w:sz="6" w:space="0" w:color="BBBBBB"/>
                    </w:tblBorders>
                    <w:shd w:val="clear" w:color="auto" w:fill="FFFFFF"/>
                    <w:tblCellMar>
                      <w:left w:w="0" w:type="dxa"/>
                      <w:bottom w:w="15" w:type="dxa"/>
                      <w:right w:w="0" w:type="dxa"/>
                    </w:tblCellMar>
                    <w:tblLook w:val="04A0" w:firstRow="1" w:lastRow="0" w:firstColumn="1" w:lastColumn="0" w:noHBand="0" w:noVBand="1"/>
                    <w:tblCaption w:val="Properties of various discussions"/>
                    <w:tblDescription w:val="Properties of various discussions"/>
                  </w:tblPr>
                  <w:tblGrid>
                    <w:gridCol w:w="17258"/>
                    <w:gridCol w:w="127"/>
                  </w:tblGrid>
                  <w:tr w:rsidR="00F32287" w14:paraId="37D6B3DE" w14:textId="77777777" w:rsidTr="00F32287">
                    <w:trPr>
                      <w:trHeight w:val="450"/>
                      <w:tblCellSpacing w:w="15" w:type="dxa"/>
                    </w:trPr>
                    <w:tc>
                      <w:tcPr>
                        <w:tcW w:w="0" w:type="auto"/>
                        <w:tcBorders>
                          <w:top w:val="single" w:sz="6" w:space="0" w:color="auto"/>
                          <w:left w:val="single" w:sz="6" w:space="0" w:color="auto"/>
                          <w:right w:val="nil"/>
                        </w:tcBorders>
                        <w:shd w:val="clear" w:color="auto" w:fill="F8F8F8"/>
                        <w:vAlign w:val="center"/>
                        <w:hideMark/>
                      </w:tcPr>
                      <w:p w14:paraId="1DCDE0EF" w14:textId="77777777" w:rsidR="00F32287" w:rsidRDefault="00F32287" w:rsidP="00F32287">
                        <w:pPr>
                          <w:pStyle w:val="NormalWeb"/>
                          <w:spacing w:before="0" w:beforeAutospacing="0" w:after="240" w:afterAutospacing="0"/>
                          <w:rPr>
                            <w:rFonts w:ascii="inherit" w:hAnsi="inherit" w:cs="Arial"/>
                            <w:color w:val="000000"/>
                            <w:sz w:val="20"/>
                            <w:szCs w:val="20"/>
                          </w:rPr>
                        </w:pPr>
                        <w:r>
                          <w:rPr>
                            <w:rFonts w:ascii="Arial" w:hAnsi="Arial" w:cs="Arial"/>
                            <w:i/>
                            <w:iCs/>
                            <w:color w:val="000000"/>
                            <w:sz w:val="20"/>
                            <w:szCs w:val="20"/>
                          </w:rPr>
                          <w:t xml:space="preserve">To receive full </w:t>
                        </w:r>
                        <w:proofErr w:type="gramStart"/>
                        <w:r>
                          <w:rPr>
                            <w:rFonts w:ascii="Arial" w:hAnsi="Arial" w:cs="Arial"/>
                            <w:i/>
                            <w:iCs/>
                            <w:color w:val="000000"/>
                            <w:sz w:val="20"/>
                            <w:szCs w:val="20"/>
                          </w:rPr>
                          <w:t>credit</w:t>
                        </w:r>
                        <w:proofErr w:type="gramEnd"/>
                        <w:r>
                          <w:rPr>
                            <w:rFonts w:ascii="Arial" w:hAnsi="Arial" w:cs="Arial"/>
                            <w:i/>
                            <w:iCs/>
                            <w:color w:val="000000"/>
                            <w:sz w:val="20"/>
                            <w:szCs w:val="20"/>
                          </w:rPr>
                          <w:t xml:space="preserve"> you must:</w:t>
                        </w:r>
                      </w:p>
                      <w:p w14:paraId="7E3AF47B" w14:textId="77777777" w:rsidR="00F32287" w:rsidRDefault="00F32287" w:rsidP="00F32287">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           A. Provide a meaningful, thoughtful and scholarly initial post that is supported by fact/evidence and not just opinion.</w:t>
                        </w:r>
                      </w:p>
                      <w:p w14:paraId="36C213B6" w14:textId="77777777" w:rsidR="00F32287" w:rsidRDefault="00F32287" w:rsidP="00F32287">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           B. Provide one supporting source/reference of your initial thread, cited at the end of your discussion board in proper APA format.</w:t>
                        </w:r>
                      </w:p>
                      <w:p w14:paraId="4E7AFEDD" w14:textId="77777777" w:rsidR="00F32287" w:rsidRDefault="00F32287" w:rsidP="00F32287">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lastRenderedPageBreak/>
                          <w:t>           C. Proofread and correct any grammar or spelling errors.</w:t>
                        </w:r>
                      </w:p>
                      <w:p w14:paraId="5F9044A4" w14:textId="77777777" w:rsidR="00F32287" w:rsidRDefault="00F32287" w:rsidP="00F32287">
                        <w:pPr>
                          <w:pStyle w:val="NormalWeb"/>
                          <w:spacing w:before="0" w:beforeAutospacing="0" w:after="0" w:afterAutospacing="0"/>
                          <w:rPr>
                            <w:rFonts w:ascii="inherit" w:hAnsi="inherit" w:cs="Arial"/>
                            <w:color w:val="000000"/>
                            <w:sz w:val="20"/>
                            <w:szCs w:val="20"/>
                          </w:rPr>
                        </w:pPr>
                        <w:r>
                          <w:rPr>
                            <w:rFonts w:ascii="inherit" w:hAnsi="inherit" w:cs="Arial"/>
                            <w:color w:val="000000"/>
                            <w:sz w:val="20"/>
                            <w:szCs w:val="20"/>
                          </w:rPr>
                          <w:t>           D. </w:t>
                        </w:r>
                        <w:r>
                          <w:rPr>
                            <w:rFonts w:ascii="inherit" w:hAnsi="inherit" w:cs="Arial"/>
                            <w:color w:val="FF0000"/>
                            <w:sz w:val="20"/>
                            <w:szCs w:val="20"/>
                            <w:bdr w:val="none" w:sz="0" w:space="0" w:color="auto" w:frame="1"/>
                          </w:rPr>
                          <w:t>Respond to, compare your own thoughts or provide feedback to at least </w:t>
                        </w:r>
                        <w:r>
                          <w:rPr>
                            <w:rStyle w:val="Strong"/>
                            <w:rFonts w:ascii="inherit" w:hAnsi="inherit" w:cs="Arial"/>
                            <w:i/>
                            <w:iCs/>
                            <w:color w:val="FF0000"/>
                            <w:sz w:val="20"/>
                            <w:szCs w:val="20"/>
                            <w:u w:val="single"/>
                            <w:bdr w:val="none" w:sz="0" w:space="0" w:color="auto" w:frame="1"/>
                          </w:rPr>
                          <w:t>two</w:t>
                        </w:r>
                        <w:r>
                          <w:rPr>
                            <w:rFonts w:ascii="inherit" w:hAnsi="inherit" w:cs="Arial"/>
                            <w:color w:val="FF0000"/>
                            <w:sz w:val="20"/>
                            <w:szCs w:val="20"/>
                            <w:bdr w:val="none" w:sz="0" w:space="0" w:color="auto" w:frame="1"/>
                          </w:rPr>
                          <w:t> other student posts.</w:t>
                        </w:r>
                        <w:r>
                          <w:rPr>
                            <w:rFonts w:ascii="inherit" w:hAnsi="inherit" w:cs="Arial"/>
                            <w:color w:val="000000"/>
                            <w:sz w:val="20"/>
                            <w:szCs w:val="20"/>
                          </w:rPr>
                          <w:t>  Rating it does not count as a "response."</w:t>
                        </w:r>
                      </w:p>
                      <w:p w14:paraId="3CA6380C" w14:textId="77777777" w:rsidR="00F32287" w:rsidRDefault="00F32287" w:rsidP="00F32287">
                        <w:pPr>
                          <w:pStyle w:val="NormalWeb"/>
                          <w:spacing w:before="0" w:beforeAutospacing="0" w:after="240" w:afterAutospacing="0"/>
                          <w:rPr>
                            <w:rFonts w:ascii="inherit" w:hAnsi="inherit" w:cs="Arial"/>
                            <w:color w:val="000000"/>
                            <w:sz w:val="20"/>
                            <w:szCs w:val="20"/>
                          </w:rPr>
                        </w:pPr>
                        <w:r>
                          <w:rPr>
                            <w:rFonts w:ascii="Arial" w:hAnsi="Arial" w:cs="Arial"/>
                            <w:i/>
                            <w:iCs/>
                            <w:color w:val="000000"/>
                            <w:sz w:val="20"/>
                            <w:szCs w:val="20"/>
                          </w:rPr>
                          <w:t>This discussion is worth 10 points.  Failure to provide a detailed and thoughtful response will result in reduction of points or a grade of 0 (zero).</w:t>
                        </w:r>
                      </w:p>
                    </w:tc>
                    <w:tc>
                      <w:tcPr>
                        <w:tcW w:w="0" w:type="auto"/>
                        <w:tcBorders>
                          <w:top w:val="single" w:sz="6" w:space="0" w:color="auto"/>
                          <w:left w:val="nil"/>
                          <w:right w:val="single" w:sz="6" w:space="0" w:color="auto"/>
                        </w:tcBorders>
                        <w:shd w:val="clear" w:color="auto" w:fill="F8F8F8"/>
                        <w:vAlign w:val="center"/>
                        <w:hideMark/>
                      </w:tcPr>
                      <w:p w14:paraId="4FC0F07C" w14:textId="77777777" w:rsidR="00F32287" w:rsidRDefault="00F32287" w:rsidP="00F32287">
                        <w:pPr>
                          <w:rPr>
                            <w:rFonts w:ascii="inherit" w:hAnsi="inherit" w:cs="Times New Roman"/>
                            <w:color w:val="000000"/>
                            <w:sz w:val="20"/>
                            <w:szCs w:val="20"/>
                          </w:rPr>
                        </w:pPr>
                        <w:r>
                          <w:rPr>
                            <w:rFonts w:ascii="inherit" w:hAnsi="inherit"/>
                            <w:color w:val="000000"/>
                            <w:sz w:val="20"/>
                            <w:szCs w:val="20"/>
                          </w:rPr>
                          <w:lastRenderedPageBreak/>
                          <w:t> </w:t>
                        </w:r>
                      </w:p>
                    </w:tc>
                  </w:tr>
                </w:tbl>
                <w:p w14:paraId="42BF17ED" w14:textId="77777777" w:rsidR="00F32287" w:rsidRDefault="00F32287" w:rsidP="00F32287">
                  <w:pPr>
                    <w:rPr>
                      <w:rFonts w:ascii="Times New Roman" w:hAnsi="Times New Roman"/>
                    </w:rPr>
                  </w:pPr>
                </w:p>
                <w:p w14:paraId="33AD6DDF" w14:textId="57B0785C" w:rsidR="00F32287" w:rsidRPr="00F32287" w:rsidRDefault="00F32287" w:rsidP="00F32287">
                  <w:pPr>
                    <w:spacing w:after="75"/>
                    <w:rPr>
                      <w:rFonts w:ascii="inherit" w:eastAsia="Times New Roman" w:hAnsi="inherit" w:cs="Arial" w:hint="cs"/>
                      <w:sz w:val="20"/>
                      <w:szCs w:val="20"/>
                      <w:rtl/>
                    </w:rPr>
                  </w:pPr>
                </w:p>
              </w:tc>
            </w:tr>
          </w:tbl>
          <w:p w14:paraId="4453D86F" w14:textId="77777777" w:rsidR="00F32287" w:rsidRPr="00F32287" w:rsidRDefault="00F32287" w:rsidP="00F32287">
            <w:pPr>
              <w:rPr>
                <w:rFonts w:ascii="inherit" w:eastAsia="Times New Roman" w:hAnsi="inherit" w:cs="Times New Roman"/>
                <w:sz w:val="19"/>
                <w:szCs w:val="19"/>
              </w:rPr>
            </w:pPr>
          </w:p>
        </w:tc>
      </w:tr>
    </w:tbl>
    <w:p w14:paraId="635A4408" w14:textId="77777777" w:rsidR="00F32287" w:rsidRDefault="00F32287" w:rsidP="00F32287"/>
    <w:sectPr w:rsidR="00F32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TimesLTSt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756FA"/>
    <w:multiLevelType w:val="multilevel"/>
    <w:tmpl w:val="F872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87"/>
    <w:rsid w:val="00F32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DFFE26"/>
  <w15:chartTrackingRefBased/>
  <w15:docId w15:val="{FA826230-F941-8745-9961-F544C48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22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28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32287"/>
    <w:rPr>
      <w:b/>
      <w:bCs/>
    </w:rPr>
  </w:style>
  <w:style w:type="character" w:customStyle="1" w:styleId="apple-converted-space">
    <w:name w:val="apple-converted-space"/>
    <w:basedOn w:val="DefaultParagraphFont"/>
    <w:rsid w:val="00F32287"/>
  </w:style>
  <w:style w:type="character" w:customStyle="1" w:styleId="Heading3Char">
    <w:name w:val="Heading 3 Char"/>
    <w:basedOn w:val="DefaultParagraphFont"/>
    <w:link w:val="Heading3"/>
    <w:uiPriority w:val="9"/>
    <w:rsid w:val="00F3228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277363">
      <w:bodyDiv w:val="1"/>
      <w:marLeft w:val="0"/>
      <w:marRight w:val="0"/>
      <w:marTop w:val="0"/>
      <w:marBottom w:val="0"/>
      <w:divBdr>
        <w:top w:val="none" w:sz="0" w:space="0" w:color="auto"/>
        <w:left w:val="none" w:sz="0" w:space="0" w:color="auto"/>
        <w:bottom w:val="none" w:sz="0" w:space="0" w:color="auto"/>
        <w:right w:val="none" w:sz="0" w:space="0" w:color="auto"/>
      </w:divBdr>
      <w:divsChild>
        <w:div w:id="1108042222">
          <w:marLeft w:val="0"/>
          <w:marRight w:val="0"/>
          <w:marTop w:val="0"/>
          <w:marBottom w:val="0"/>
          <w:divBdr>
            <w:top w:val="none" w:sz="0" w:space="0" w:color="auto"/>
            <w:left w:val="none" w:sz="0" w:space="0" w:color="auto"/>
            <w:bottom w:val="none" w:sz="0" w:space="0" w:color="auto"/>
            <w:right w:val="none" w:sz="0" w:space="0" w:color="auto"/>
          </w:divBdr>
        </w:div>
        <w:div w:id="117068357">
          <w:marLeft w:val="0"/>
          <w:marRight w:val="0"/>
          <w:marTop w:val="0"/>
          <w:marBottom w:val="0"/>
          <w:divBdr>
            <w:top w:val="none" w:sz="0" w:space="0" w:color="auto"/>
            <w:left w:val="none" w:sz="0" w:space="0" w:color="auto"/>
            <w:bottom w:val="none" w:sz="0" w:space="0" w:color="auto"/>
            <w:right w:val="none" w:sz="0" w:space="0" w:color="auto"/>
          </w:divBdr>
        </w:div>
        <w:div w:id="829950750">
          <w:marLeft w:val="0"/>
          <w:marRight w:val="0"/>
          <w:marTop w:val="0"/>
          <w:marBottom w:val="0"/>
          <w:divBdr>
            <w:top w:val="none" w:sz="0" w:space="0" w:color="auto"/>
            <w:left w:val="none" w:sz="0" w:space="0" w:color="auto"/>
            <w:bottom w:val="none" w:sz="0" w:space="0" w:color="auto"/>
            <w:right w:val="none" w:sz="0" w:space="0" w:color="auto"/>
          </w:divBdr>
        </w:div>
      </w:divsChild>
    </w:div>
    <w:div w:id="1057627155">
      <w:bodyDiv w:val="1"/>
      <w:marLeft w:val="0"/>
      <w:marRight w:val="0"/>
      <w:marTop w:val="0"/>
      <w:marBottom w:val="0"/>
      <w:divBdr>
        <w:top w:val="none" w:sz="0" w:space="0" w:color="auto"/>
        <w:left w:val="none" w:sz="0" w:space="0" w:color="auto"/>
        <w:bottom w:val="none" w:sz="0" w:space="0" w:color="auto"/>
        <w:right w:val="none" w:sz="0" w:space="0" w:color="auto"/>
      </w:divBdr>
      <w:divsChild>
        <w:div w:id="2063402334">
          <w:marLeft w:val="0"/>
          <w:marRight w:val="0"/>
          <w:marTop w:val="0"/>
          <w:marBottom w:val="0"/>
          <w:divBdr>
            <w:top w:val="none" w:sz="0" w:space="0" w:color="auto"/>
            <w:left w:val="none" w:sz="0" w:space="0" w:color="auto"/>
            <w:bottom w:val="none" w:sz="0" w:space="0" w:color="auto"/>
            <w:right w:val="none" w:sz="0" w:space="0" w:color="auto"/>
          </w:divBdr>
          <w:divsChild>
            <w:div w:id="1589314563">
              <w:marLeft w:val="0"/>
              <w:marRight w:val="0"/>
              <w:marTop w:val="0"/>
              <w:marBottom w:val="0"/>
              <w:divBdr>
                <w:top w:val="none" w:sz="0" w:space="0" w:color="auto"/>
                <w:left w:val="none" w:sz="0" w:space="0" w:color="auto"/>
                <w:bottom w:val="none" w:sz="0" w:space="0" w:color="auto"/>
                <w:right w:val="none" w:sz="0" w:space="0" w:color="auto"/>
              </w:divBdr>
              <w:divsChild>
                <w:div w:id="7857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9807">
          <w:marLeft w:val="0"/>
          <w:marRight w:val="0"/>
          <w:marTop w:val="0"/>
          <w:marBottom w:val="0"/>
          <w:divBdr>
            <w:top w:val="none" w:sz="0" w:space="0" w:color="auto"/>
            <w:left w:val="none" w:sz="0" w:space="0" w:color="auto"/>
            <w:bottom w:val="none" w:sz="0" w:space="0" w:color="auto"/>
            <w:right w:val="none" w:sz="0" w:space="0" w:color="auto"/>
          </w:divBdr>
          <w:divsChild>
            <w:div w:id="30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9413">
      <w:bodyDiv w:val="1"/>
      <w:marLeft w:val="0"/>
      <w:marRight w:val="0"/>
      <w:marTop w:val="0"/>
      <w:marBottom w:val="0"/>
      <w:divBdr>
        <w:top w:val="none" w:sz="0" w:space="0" w:color="auto"/>
        <w:left w:val="none" w:sz="0" w:space="0" w:color="auto"/>
        <w:bottom w:val="none" w:sz="0" w:space="0" w:color="auto"/>
        <w:right w:val="none" w:sz="0" w:space="0" w:color="auto"/>
      </w:divBdr>
      <w:divsChild>
        <w:div w:id="1869878268">
          <w:marLeft w:val="0"/>
          <w:marRight w:val="0"/>
          <w:marTop w:val="0"/>
          <w:marBottom w:val="0"/>
          <w:divBdr>
            <w:top w:val="none" w:sz="0" w:space="0" w:color="auto"/>
            <w:left w:val="none" w:sz="0" w:space="0" w:color="auto"/>
            <w:bottom w:val="single" w:sz="6" w:space="15" w:color="CDCDCD"/>
            <w:right w:val="none" w:sz="0" w:space="0" w:color="auto"/>
          </w:divBdr>
          <w:divsChild>
            <w:div w:id="1524051540">
              <w:marLeft w:val="0"/>
              <w:marRight w:val="0"/>
              <w:marTop w:val="0"/>
              <w:marBottom w:val="45"/>
              <w:divBdr>
                <w:top w:val="none" w:sz="0" w:space="0" w:color="auto"/>
                <w:left w:val="none" w:sz="0" w:space="0" w:color="auto"/>
                <w:bottom w:val="none" w:sz="0" w:space="0" w:color="auto"/>
                <w:right w:val="none" w:sz="0" w:space="0" w:color="auto"/>
              </w:divBdr>
              <w:divsChild>
                <w:div w:id="1845899318">
                  <w:marLeft w:val="0"/>
                  <w:marRight w:val="0"/>
                  <w:marTop w:val="0"/>
                  <w:marBottom w:val="0"/>
                  <w:divBdr>
                    <w:top w:val="none" w:sz="0" w:space="0" w:color="auto"/>
                    <w:left w:val="none" w:sz="0" w:space="0" w:color="auto"/>
                    <w:bottom w:val="none" w:sz="0" w:space="0" w:color="auto"/>
                    <w:right w:val="none" w:sz="0" w:space="0" w:color="auto"/>
                  </w:divBdr>
                </w:div>
                <w:div w:id="763841804">
                  <w:marLeft w:val="0"/>
                  <w:marRight w:val="0"/>
                  <w:marTop w:val="0"/>
                  <w:marBottom w:val="0"/>
                  <w:divBdr>
                    <w:top w:val="none" w:sz="0" w:space="0" w:color="auto"/>
                    <w:left w:val="none" w:sz="0" w:space="0" w:color="auto"/>
                    <w:bottom w:val="none" w:sz="0" w:space="0" w:color="auto"/>
                    <w:right w:val="none" w:sz="0" w:space="0" w:color="auto"/>
                  </w:divBdr>
                </w:div>
                <w:div w:id="1777210819">
                  <w:marLeft w:val="0"/>
                  <w:marRight w:val="0"/>
                  <w:marTop w:val="0"/>
                  <w:marBottom w:val="0"/>
                  <w:divBdr>
                    <w:top w:val="none" w:sz="0" w:space="0" w:color="auto"/>
                    <w:left w:val="none" w:sz="0" w:space="0" w:color="auto"/>
                    <w:bottom w:val="none" w:sz="0" w:space="0" w:color="auto"/>
                    <w:right w:val="none" w:sz="0" w:space="0" w:color="auto"/>
                  </w:divBdr>
                </w:div>
                <w:div w:id="1585528122">
                  <w:marLeft w:val="0"/>
                  <w:marRight w:val="0"/>
                  <w:marTop w:val="0"/>
                  <w:marBottom w:val="0"/>
                  <w:divBdr>
                    <w:top w:val="none" w:sz="0" w:space="0" w:color="auto"/>
                    <w:left w:val="none" w:sz="0" w:space="0" w:color="auto"/>
                    <w:bottom w:val="none" w:sz="0" w:space="0" w:color="auto"/>
                    <w:right w:val="none" w:sz="0" w:space="0" w:color="auto"/>
                  </w:divBdr>
                </w:div>
                <w:div w:id="2140830763">
                  <w:marLeft w:val="0"/>
                  <w:marRight w:val="0"/>
                  <w:marTop w:val="0"/>
                  <w:marBottom w:val="0"/>
                  <w:divBdr>
                    <w:top w:val="none" w:sz="0" w:space="0" w:color="auto"/>
                    <w:left w:val="none" w:sz="0" w:space="0" w:color="auto"/>
                    <w:bottom w:val="none" w:sz="0" w:space="0" w:color="auto"/>
                    <w:right w:val="none" w:sz="0" w:space="0" w:color="auto"/>
                  </w:divBdr>
                </w:div>
                <w:div w:id="6520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10352">
      <w:bodyDiv w:val="1"/>
      <w:marLeft w:val="0"/>
      <w:marRight w:val="0"/>
      <w:marTop w:val="0"/>
      <w:marBottom w:val="0"/>
      <w:divBdr>
        <w:top w:val="none" w:sz="0" w:space="0" w:color="auto"/>
        <w:left w:val="none" w:sz="0" w:space="0" w:color="auto"/>
        <w:bottom w:val="none" w:sz="0" w:space="0" w:color="auto"/>
        <w:right w:val="none" w:sz="0" w:space="0" w:color="auto"/>
      </w:divBdr>
    </w:div>
    <w:div w:id="20378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2021-03-02T22:26:00Z</dcterms:created>
  <dcterms:modified xsi:type="dcterms:W3CDTF">2021-03-02T22:29:00Z</dcterms:modified>
</cp:coreProperties>
</file>